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46" w:rsidRDefault="002C5C9D">
      <w:pPr>
        <w:spacing w:beforeLines="50" w:before="156" w:afterLines="50" w:after="156" w:line="400" w:lineRule="exact"/>
        <w:jc w:val="center"/>
        <w:rPr>
          <w:rFonts w:ascii="黑体" w:eastAsia="黑体" w:hAnsi="Courier New"/>
          <w:b/>
          <w:bCs/>
          <w:color w:val="FF6600"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天津大学《集成电路EDA》课程教学大纲</w:t>
      </w:r>
    </w:p>
    <w:p w:rsidR="00BF6046" w:rsidRDefault="002C5C9D">
      <w:pPr>
        <w:spacing w:line="360" w:lineRule="auto"/>
        <w:rPr>
          <w:rFonts w:ascii="宋体" w:hAnsi="宋体" w:cs="Courier New"/>
          <w:b/>
          <w:bCs/>
          <w:sz w:val="24"/>
        </w:rPr>
      </w:pPr>
      <w:r>
        <w:rPr>
          <w:rFonts w:ascii="宋体" w:hAnsi="宋体" w:cs="Courier New" w:hint="eastAsia"/>
          <w:b/>
          <w:bCs/>
          <w:sz w:val="24"/>
        </w:rPr>
        <w:t>一、课程基本信息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课程代码：2040647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课程名称：集成电路EDA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学时/学分：32/1.5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学时分配：</w:t>
      </w:r>
      <w:r>
        <w:rPr>
          <w:rFonts w:ascii="宋体" w:hAnsi="宋体" w:cs="Courier New" w:hint="eastAsia"/>
          <w:sz w:val="24"/>
        </w:rPr>
        <w:tab/>
        <w:t>授课：16</w:t>
      </w:r>
      <w:r>
        <w:rPr>
          <w:rFonts w:ascii="宋体" w:hAnsi="宋体" w:cs="Courier New" w:hint="eastAsia"/>
          <w:sz w:val="24"/>
        </w:rPr>
        <w:tab/>
      </w:r>
      <w:r>
        <w:rPr>
          <w:rFonts w:ascii="宋体" w:hAnsi="宋体" w:cs="Courier New" w:hint="eastAsia"/>
          <w:sz w:val="24"/>
        </w:rPr>
        <w:tab/>
      </w:r>
      <w:r>
        <w:rPr>
          <w:rFonts w:ascii="宋体" w:hAnsi="宋体" w:cs="Courier New" w:hint="eastAsia"/>
          <w:sz w:val="24"/>
        </w:rPr>
        <w:tab/>
      </w:r>
      <w:r>
        <w:rPr>
          <w:rFonts w:ascii="宋体" w:hAnsi="宋体" w:cs="Courier New" w:hint="eastAsia"/>
          <w:sz w:val="24"/>
        </w:rPr>
        <w:tab/>
        <w:t>上机：16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适用专业：集成电路设计与集成系统/电子科学与技术（微电子）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授课学院：微电子学院</w:t>
      </w:r>
    </w:p>
    <w:p w:rsidR="00BF6046" w:rsidRDefault="002C5C9D">
      <w:pPr>
        <w:spacing w:line="360" w:lineRule="auto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先修课程：电子线路基础、数字逻辑电路、超大规模集成电路设计专用语言</w:t>
      </w:r>
    </w:p>
    <w:p w:rsidR="00BF6046" w:rsidRDefault="002C5C9D">
      <w:pPr>
        <w:spacing w:line="360" w:lineRule="auto"/>
        <w:ind w:firstLineChars="200" w:firstLine="480"/>
        <w:rPr>
          <w:rFonts w:ascii="Calibri" w:hAnsi="Calibri" w:cs="黑体"/>
          <w:color w:val="C00000"/>
          <w:sz w:val="24"/>
        </w:rPr>
      </w:pPr>
      <w:r>
        <w:rPr>
          <w:rFonts w:ascii="宋体" w:hAnsi="宋体" w:cs="Courier New" w:hint="eastAsia"/>
          <w:sz w:val="24"/>
        </w:rPr>
        <w:t>教材及主要参考书：</w:t>
      </w:r>
    </w:p>
    <w:p w:rsidR="00BF6046" w:rsidRDefault="002C5C9D">
      <w:pPr>
        <w:pStyle w:val="a3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1)</w:t>
      </w:r>
      <w:r>
        <w:rPr>
          <w:rFonts w:hAnsi="宋体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>1.R.Jacob Baker，CMOS Circuit Design, Layout, and Simulation, IEEE Press,2010.</w:t>
      </w:r>
    </w:p>
    <w:p w:rsidR="00BF6046" w:rsidRDefault="002C5C9D">
      <w:pPr>
        <w:pStyle w:val="a3"/>
        <w:snapToGrid w:val="0"/>
        <w:spacing w:line="360" w:lineRule="auto"/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 xml:space="preserve">2) Hima Bindu Kommuru and Hamid Mahmoodi, ASIC Design Flow Tutorial Using Synopsys Tools, San Francisco State University, San Francisco, CA </w:t>
      </w:r>
      <w:r>
        <w:rPr>
          <w:rFonts w:hAnsi="宋体"/>
          <w:bCs/>
          <w:sz w:val="24"/>
          <w:szCs w:val="24"/>
        </w:rPr>
        <w:t>Spring 2009</w:t>
      </w:r>
    </w:p>
    <w:p w:rsidR="00BF6046" w:rsidRDefault="00BF6046">
      <w:pPr>
        <w:spacing w:line="360" w:lineRule="auto"/>
        <w:ind w:firstLineChars="1100" w:firstLine="2640"/>
        <w:rPr>
          <w:rFonts w:ascii="宋体" w:hAnsi="宋体" w:cs="Courier New"/>
          <w:color w:val="C00000"/>
          <w:sz w:val="24"/>
        </w:rPr>
      </w:pPr>
    </w:p>
    <w:p w:rsidR="00BF6046" w:rsidRDefault="002C5C9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二、课程简介</w:t>
      </w:r>
    </w:p>
    <w:p w:rsidR="00BF6046" w:rsidRPr="000964A6" w:rsidRDefault="002C5C9D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964A6">
        <w:rPr>
          <w:rFonts w:asciiTheme="minorEastAsia" w:eastAsiaTheme="minorEastAsia" w:hAnsiTheme="minorEastAsia" w:hint="eastAsia"/>
          <w:color w:val="000000"/>
          <w:sz w:val="24"/>
          <w:szCs w:val="24"/>
        </w:rPr>
        <w:t>本课程是集成电路设计与集成系统/电子科学与技术（微电子）本科生的专业选修课程；本课程将把学生代入集成电路电子设计EDA世界，不仅能够学习模拟集成电路、数字集成电路EDA设计相关的原理和技术基础知识，而且能够使学生亲手使用EDA工具完成集成电路设计设计。通过该课程的学习，使学生掌握集成电路晶体管级电路仿真、RTL级仿真、逻辑综合、静态时序分析、布局布线等EDA工具，为学生使用EDA工具进行集成电路设计奠定基础。</w:t>
      </w:r>
    </w:p>
    <w:p w:rsidR="00BF6046" w:rsidRDefault="002C5C9D">
      <w:pPr>
        <w:spacing w:line="360" w:lineRule="auto"/>
        <w:rPr>
          <w:color w:val="C00000"/>
          <w:sz w:val="24"/>
        </w:rPr>
      </w:pPr>
      <w:r>
        <w:rPr>
          <w:rFonts w:ascii="宋体" w:hAnsi="宋体" w:hint="eastAsia"/>
          <w:b/>
          <w:bCs/>
          <w:sz w:val="24"/>
        </w:rPr>
        <w:t>三、课程目标</w:t>
      </w:r>
    </w:p>
    <w:p w:rsidR="00BF6046" w:rsidRDefault="002C5C9D">
      <w:pPr>
        <w:pStyle w:val="a3"/>
        <w:spacing w:line="360" w:lineRule="auto"/>
        <w:ind w:firstLineChars="247" w:firstLine="593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掌握模拟集成电路仿真方法和仿真工具，掌握数字集成电路设计流程、仿真方法、逻辑综合方法、时序分析方法和后端设计方法及相应EDA工具。（支撑毕业要求1</w:t>
      </w:r>
      <w:r w:rsidR="008228F8">
        <w:rPr>
          <w:rFonts w:asciiTheme="minorEastAsia" w:eastAsiaTheme="minorEastAsia" w:hAnsiTheme="minorEastAsia"/>
          <w:color w:val="000000"/>
          <w:sz w:val="24"/>
          <w:szCs w:val="24"/>
        </w:rPr>
        <w:t>.2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p w:rsidR="00BF6046" w:rsidRDefault="002C5C9D">
      <w:pPr>
        <w:pStyle w:val="a3"/>
        <w:spacing w:line="360" w:lineRule="auto"/>
        <w:ind w:firstLineChars="247" w:firstLine="593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2.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能够用模拟/射频集成电路设计、数字集成电路设计、半导体器件等基础理论对集成电路EDA设计中出现的精度、速度、时序等工程问题进行分析，并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获得有效结论。（支撑毕业要求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3F290B">
        <w:rPr>
          <w:rFonts w:asciiTheme="minorEastAsia" w:eastAsiaTheme="minorEastAsia" w:hAnsiTheme="minorEastAsia"/>
          <w:color w:val="000000"/>
          <w:sz w:val="24"/>
          <w:szCs w:val="24"/>
        </w:rPr>
        <w:t>.3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p w:rsidR="00BF6046" w:rsidRDefault="002C5C9D">
      <w:pPr>
        <w:pStyle w:val="a3"/>
        <w:spacing w:line="360" w:lineRule="auto"/>
        <w:ind w:firstLineChars="247" w:firstLine="593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3. 能够针对实际电子系统设计工程问题，选择与使用设计、仿真、验证软件与文献检索等现代化工具，进行集成电路设计。（支撑毕业要求5</w:t>
      </w:r>
      <w:r w:rsidR="003F290B">
        <w:rPr>
          <w:rFonts w:asciiTheme="minorEastAsia" w:eastAsiaTheme="minorEastAsia" w:hAnsiTheme="minorEastAsia"/>
          <w:color w:val="000000"/>
          <w:sz w:val="24"/>
          <w:szCs w:val="24"/>
        </w:rPr>
        <w:t>.2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p w:rsidR="00BF6046" w:rsidRDefault="002C5C9D">
      <w:pPr>
        <w:pStyle w:val="a3"/>
        <w:adjustRightInd w:val="0"/>
        <w:snapToGrid w:val="0"/>
        <w:spacing w:line="360" w:lineRule="auto"/>
        <w:ind w:firstLineChars="247" w:firstLine="593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学生能够随着集成电路EDA工具的发展发展，自主学习集成电路EDA新技术，具有自主学习和终身学习的意识，有不断学习和适应发展的能力。（支撑毕业要求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10</w:t>
      </w:r>
      <w:r w:rsidR="003F290B">
        <w:rPr>
          <w:rFonts w:asciiTheme="minorEastAsia" w:eastAsiaTheme="minorEastAsia" w:hAnsiTheme="minorEastAsia"/>
          <w:color w:val="000000"/>
          <w:sz w:val="24"/>
          <w:szCs w:val="24"/>
        </w:rPr>
        <w:t>.2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p w:rsidR="00BF6046" w:rsidRDefault="00BF6046">
      <w:pPr>
        <w:spacing w:line="360" w:lineRule="auto"/>
        <w:ind w:firstLineChars="247" w:firstLine="593"/>
        <w:rPr>
          <w:color w:val="C00000"/>
          <w:sz w:val="24"/>
          <w:vertAlign w:val="superscript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725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60"/>
        <w:gridCol w:w="560"/>
        <w:gridCol w:w="475"/>
      </w:tblGrid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44"/>
                <w:szCs w:val="44"/>
                <w:vertAlign w:val="superscript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毕业要求</w:t>
            </w:r>
          </w:p>
        </w:tc>
      </w:tr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课程目标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√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课程目标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√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课程目标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√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604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课程目标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√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F6046" w:rsidRDefault="002C5C9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四、基本要求</w:t>
      </w:r>
    </w:p>
    <w:p w:rsidR="00BF6046" w:rsidRDefault="002C5C9D">
      <w:pPr>
        <w:spacing w:line="360" w:lineRule="auto"/>
        <w:ind w:firstLineChars="247" w:firstLine="59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结合课程目标，对课程的教学内容、教学过程（环节）、教学模式、知识与能力目标的达成提出要求。</w:t>
      </w:r>
    </w:p>
    <w:p w:rsidR="00BF6046" w:rsidRDefault="002C5C9D">
      <w:pPr>
        <w:pStyle w:val="a3"/>
        <w:spacing w:line="360" w:lineRule="auto"/>
        <w:ind w:firstLineChars="247" w:firstLine="593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本课程涉及了模拟集成电路和数字逻辑电路EDA工具使用方法，具有很强的实用性。</w:t>
      </w:r>
    </w:p>
    <w:p w:rsidR="00BF6046" w:rsidRDefault="002C5C9D">
      <w:pPr>
        <w:pStyle w:val="a3"/>
        <w:spacing w:line="360" w:lineRule="auto"/>
        <w:ind w:firstLineChars="247" w:firstLine="593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教学过程中要注意授课与上机实践的紧密结合，培养学生使用集成电路设计领域主要涉及集成电路EDA工具的能力。</w:t>
      </w:r>
    </w:p>
    <w:p w:rsidR="00BF6046" w:rsidRDefault="002C5C9D">
      <w:pPr>
        <w:pStyle w:val="a3"/>
        <w:spacing w:line="360" w:lineRule="auto"/>
        <w:ind w:firstLineChars="247" w:firstLine="593"/>
        <w:rPr>
          <w:color w:val="C00000"/>
          <w:sz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要求学生掌握使用HSPICE进行晶体管级电路直流分析、瞬态分析和交流分析、使用VCS进行RTL电路仿真的方法、使用Design Compiler进行逻辑综合的方法、使用Prime Time进行静态时序分析的方法、使用Astro进行ASIC后端设计的方法。</w:t>
      </w:r>
    </w:p>
    <w:p w:rsidR="00BF6046" w:rsidRDefault="002C5C9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五、教学内容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授课与自学</w:t>
      </w:r>
    </w:p>
    <w:p w:rsidR="00BF6046" w:rsidRDefault="002C5C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第一章：集成电路设计及EDA技术简介</w:t>
      </w:r>
    </w:p>
    <w:p w:rsidR="00BF6046" w:rsidRDefault="002C5C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第一节 集成电路技术、EDA工具发展</w:t>
      </w:r>
    </w:p>
    <w:p w:rsidR="00BF6046" w:rsidRDefault="002C5C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第二节 集成电路仿真软件HSPICE介绍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本章重点：集成EDA技术发展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知识点：集成电路技术发展、EDA技术发展、HSPICE软件简介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能力：了解集成电路技术发展、EDA技术发展</w:t>
      </w:r>
    </w:p>
    <w:p w:rsidR="00BF6046" w:rsidRDefault="002C5C9D">
      <w:pPr>
        <w:pStyle w:val="a3"/>
        <w:spacing w:line="30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第二章 HSPICE 网表文件 </w:t>
      </w:r>
    </w:p>
    <w:p w:rsidR="00BF6046" w:rsidRDefault="002C5C9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 HSPICE结构与特点</w:t>
      </w:r>
    </w:p>
    <w:p w:rsidR="00BF6046" w:rsidRDefault="002C5C9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第二节 HSPICE输入输出文件</w:t>
      </w:r>
    </w:p>
    <w:p w:rsidR="00BF6046" w:rsidRDefault="002C5C9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HSPICE电路语句描述</w:t>
      </w:r>
    </w:p>
    <w:p w:rsidR="00BF6046" w:rsidRDefault="002C5C9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电路性能分析和控制语句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本章重点：HSPICE电路语句描述、电路性能分析和控制语句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HSPICE电路语句描述知识点：输入描述语句和规定、元件描述语句、电源描述语句、半导体器件描述语句、子电路描述语句、模型描述语句、库文件调用及定义语句。电路性能分析和控制语句知识点：电路性能分析语句、设置初始状态语句、统计分析于参数变化分析、输入和输出控制语句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能力：熟练掌握HSPICE电路语句描述、电路性能分析和控制语句。</w:t>
      </w:r>
    </w:p>
    <w:p w:rsidR="00BF6046" w:rsidRDefault="002C5C9D">
      <w:pPr>
        <w:pStyle w:val="a3"/>
        <w:spacing w:line="30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第三章 HSPICE仿真实例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直流仿真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第二节 瞬态仿真 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第三节 交流仿真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第四节 常见错误与通用技术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本章重点：直流分析、瞬态分析、交流分析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直流分析：工作点、传输函数、电压控制电压源、理想运算放大器、子电路、直流分析、I-V特性绘制、双环直流分析。瞬态分析：正弦源、脉冲源、阶跃响应、分段线性源、RC电路实例、模拟开关、电容电感初始态、单位增益带宽等。交流分析：10倍频程、分贝等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能力：熟练利用HSPICE软件进行直流分析、瞬态分析、交流分析</w:t>
      </w:r>
    </w:p>
    <w:p w:rsidR="00BF6046" w:rsidRDefault="002C5C9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第四章：ASIC设计流程简介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第一节：ASIC设计流程概述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第二节：Synopsys VCS 仿真器教程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本章重点：明确ASIC设计流程，掌握VCS使用方法。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知识点：ASIC设计流程、各个阶段功能、VCS指令及参数的意义。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能力：能够应用VCS进行ASIC设计仿真。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第五章：ASIC逻辑综合与优化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第一节：RTL综合概述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第二节：Synopsys DC 编译器教程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本章重点：明确ASIC逻辑综合原理，掌握DC使用方法。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知识点：ASIC逻辑综合、综合过程中优化方法、DC指令及参数的意义。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能力：能够应用DC进行ASIC逻辑综合。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第六章：ASIC静态时序分析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第一节：静态时序分析概述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第二节：Synopsys PrimeTime教程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本章重点：明确ASIC静态时序分析方法，掌握PrimeTime使用方法。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知识点：时序路径基本概念、PrimeTime指令及参数的意义。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能力：能够应用PrimeTime进行ASIC设计时序分析。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第七章：ASIC设计后端流程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第一节：ASIC物理设计流程概述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第二节：Synopsys Astro教程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本章重点：明确ASIC物理设计流程，掌握Astro使用方法。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教学模式：课堂授课、课后复习、实验教学。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知识点：ASIC物理设计流程、各个阶段功能、Astro指令及参数的意义。</w:t>
      </w:r>
    </w:p>
    <w:p w:rsidR="00BF6046" w:rsidRDefault="002C5C9D">
      <w:pPr>
        <w:spacing w:line="360" w:lineRule="auto"/>
        <w:ind w:firstLineChars="324" w:firstLine="7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能力：能够应用Astro进行ASIC后端设计。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实验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实验教学内容：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实验一 HSPICE直流仿真:包括网表产生，工作点、传输函数、电压控制电压</w:t>
      </w:r>
      <w:r>
        <w:rPr>
          <w:rFonts w:ascii="宋体" w:hAnsi="宋体" w:hint="eastAsia"/>
          <w:sz w:val="24"/>
        </w:rPr>
        <w:lastRenderedPageBreak/>
        <w:t>源、理想运算放大器、子电路、直流分析、I-V特性绘制、双环直流分析。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实验二 HSPICE瞬态仿真：正弦源、脉冲源、阶跃响应、分段线性源、RC电路实例、模拟开关、电容电感初始态。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实验三 HSPICE交流分析：10倍频程、分贝、Q值和LC谐振回路、理想积分器频率响应、单位增益带宽等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实验四  VCS功能仿真。 VCS仿真的基本方法与基本实验操作。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实验五  DC逻辑综合。DC逻辑综合的基本方法与基本实验操作。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实验六  PrimeTime静态时序分析。 PrimeTime的基本方法与基本实验操作。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实验七  Astro后端设计。Astro的基本方法与基本实验操作。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教学模式：应用计算机、Synopsys软件、调试及模拟实验。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知识点：结合实验要求，掌握四种EDA攻击的使用及调试方法。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能力：能够将Synopsys EDA工具应用于ASIC设计，解决实际工程问题，设计满足具体应用需求的数字集成电路。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课程设计</w:t>
      </w:r>
    </w:p>
    <w:p w:rsidR="00BF6046" w:rsidRDefault="002C5C9D">
      <w:pPr>
        <w:spacing w:line="360" w:lineRule="auto"/>
        <w:ind w:firstLineChars="147" w:firstLine="3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其他</w:t>
      </w:r>
    </w:p>
    <w:p w:rsidR="00BF6046" w:rsidRDefault="002C5C9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六、学时分配</w:t>
      </w:r>
    </w:p>
    <w:tbl>
      <w:tblPr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3202"/>
        <w:gridCol w:w="850"/>
        <w:gridCol w:w="851"/>
        <w:gridCol w:w="708"/>
        <w:gridCol w:w="851"/>
        <w:gridCol w:w="850"/>
        <w:gridCol w:w="876"/>
      </w:tblGrid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授课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实验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自学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课程设计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大作业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第一章</w:t>
            </w:r>
            <w:r>
              <w:rPr>
                <w:rFonts w:ascii="宋体" w:hAnsi="宋体" w:hint="eastAsia"/>
                <w:szCs w:val="21"/>
              </w:rPr>
              <w:t>：集成电路设计及EDA技术简介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第二章：</w:t>
            </w:r>
            <w:r>
              <w:rPr>
                <w:rFonts w:ascii="宋体" w:hAnsi="宋体" w:hint="eastAsia"/>
                <w:szCs w:val="21"/>
              </w:rPr>
              <w:t>HSPICE 网表文件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第三章： HSPICE仿真实例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第章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ascii="宋体" w:hAnsi="宋体" w:hint="eastAsia"/>
                <w:szCs w:val="21"/>
              </w:rPr>
              <w:t>ASIC设计流程简介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第五章：</w:t>
            </w:r>
            <w:r>
              <w:rPr>
                <w:rFonts w:ascii="宋体" w:hAnsi="宋体" w:hint="eastAsia"/>
                <w:szCs w:val="21"/>
              </w:rPr>
              <w:t>ASIC逻辑综合与优化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第六章：</w:t>
            </w:r>
            <w:r>
              <w:rPr>
                <w:rFonts w:ascii="宋体" w:hAnsi="宋体" w:hint="eastAsia"/>
                <w:szCs w:val="21"/>
              </w:rPr>
              <w:t>ASIC静态时序分析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6046" w:rsidRDefault="002C5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第七章：</w:t>
            </w:r>
            <w:r>
              <w:rPr>
                <w:rFonts w:ascii="宋体" w:hAnsi="宋体" w:hint="eastAsia"/>
                <w:szCs w:val="21"/>
              </w:rPr>
              <w:t>ASIC设计后端流程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BF6046">
        <w:trPr>
          <w:trHeight w:val="27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总计：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46" w:rsidRDefault="002C5C9D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046" w:rsidRDefault="00BF6046">
            <w:pPr>
              <w:widowControl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</w:tbl>
    <w:p w:rsidR="00BF6046" w:rsidRDefault="002C5C9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七、考核与评价方式及标准</w:t>
      </w:r>
    </w:p>
    <w:p w:rsidR="00BF6046" w:rsidRDefault="002C5C9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考核与评价内容、方法、成绩比例的简要说明。</w:t>
      </w:r>
    </w:p>
    <w:p w:rsidR="00BF6046" w:rsidRDefault="002C5C9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平时成绩占20%：出勤、课程实验</w:t>
      </w:r>
      <w:r w:rsidR="00264F87">
        <w:rPr>
          <w:rFonts w:ascii="宋体" w:hAnsi="宋体" w:hint="eastAsia"/>
          <w:sz w:val="24"/>
        </w:rPr>
        <w:t>报告</w:t>
      </w:r>
      <w:r>
        <w:rPr>
          <w:rFonts w:ascii="宋体" w:hAnsi="宋体" w:hint="eastAsia"/>
          <w:sz w:val="24"/>
        </w:rPr>
        <w:t>等</w:t>
      </w:r>
    </w:p>
    <w:p w:rsidR="00BF6046" w:rsidRDefault="002C5C9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结课考试占80%：闭卷考试</w:t>
      </w:r>
    </w:p>
    <w:p w:rsidR="00BF6046" w:rsidRDefault="002C5C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 课程目标达成考核与评价方式及成绩评定</w:t>
      </w:r>
    </w:p>
    <w:p w:rsidR="00BF6046" w:rsidRDefault="00BF6046">
      <w:pPr>
        <w:spacing w:line="36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708"/>
        <w:gridCol w:w="709"/>
        <w:gridCol w:w="709"/>
        <w:gridCol w:w="850"/>
        <w:gridCol w:w="993"/>
      </w:tblGrid>
      <w:tr w:rsidR="00BF6046">
        <w:tc>
          <w:tcPr>
            <w:tcW w:w="1384" w:type="dxa"/>
            <w:vMerge w:val="restart"/>
            <w:shd w:val="clear" w:color="auto" w:fill="auto"/>
          </w:tcPr>
          <w:p w:rsidR="00BF6046" w:rsidRDefault="00BF6046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考核与评价方式及成绩比例（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成绩比例（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）</w:t>
            </w:r>
          </w:p>
        </w:tc>
      </w:tr>
      <w:tr w:rsidR="00BF6046">
        <w:tc>
          <w:tcPr>
            <w:tcW w:w="1384" w:type="dxa"/>
            <w:vMerge/>
            <w:shd w:val="clear" w:color="auto" w:fill="auto"/>
          </w:tcPr>
          <w:p w:rsidR="00BF6046" w:rsidRDefault="00BF6046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6046" w:rsidRDefault="00BF6046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6046" w:rsidRDefault="002C5C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平时表现</w:t>
            </w:r>
          </w:p>
        </w:tc>
        <w:tc>
          <w:tcPr>
            <w:tcW w:w="708" w:type="dxa"/>
            <w:shd w:val="clear" w:color="auto" w:fill="auto"/>
          </w:tcPr>
          <w:p w:rsidR="00BF6046" w:rsidRDefault="002C5C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课程实验</w:t>
            </w:r>
          </w:p>
        </w:tc>
        <w:tc>
          <w:tcPr>
            <w:tcW w:w="709" w:type="dxa"/>
            <w:shd w:val="clear" w:color="auto" w:fill="auto"/>
          </w:tcPr>
          <w:p w:rsidR="00BF6046" w:rsidRDefault="002C5C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课程设计</w:t>
            </w:r>
          </w:p>
        </w:tc>
        <w:tc>
          <w:tcPr>
            <w:tcW w:w="709" w:type="dxa"/>
            <w:shd w:val="clear" w:color="auto" w:fill="auto"/>
          </w:tcPr>
          <w:p w:rsidR="00BF6046" w:rsidRDefault="002C5C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大作业</w:t>
            </w:r>
          </w:p>
        </w:tc>
        <w:tc>
          <w:tcPr>
            <w:tcW w:w="850" w:type="dxa"/>
            <w:shd w:val="clear" w:color="auto" w:fill="auto"/>
          </w:tcPr>
          <w:p w:rsidR="00BF6046" w:rsidRDefault="002C5C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课程考试</w:t>
            </w:r>
          </w:p>
        </w:tc>
        <w:tc>
          <w:tcPr>
            <w:tcW w:w="993" w:type="dxa"/>
            <w:vMerge/>
            <w:shd w:val="clear" w:color="auto" w:fill="auto"/>
          </w:tcPr>
          <w:p w:rsidR="00BF6046" w:rsidRDefault="00BF6046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6046">
        <w:tc>
          <w:tcPr>
            <w:tcW w:w="1384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课程目标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支撑毕业要求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046" w:rsidRDefault="00755207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BF6046">
        <w:tc>
          <w:tcPr>
            <w:tcW w:w="1384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课程目标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支撑毕业要求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046" w:rsidRDefault="00755207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BF6046">
        <w:tc>
          <w:tcPr>
            <w:tcW w:w="1384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课程目标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支撑毕业要求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6046" w:rsidRDefault="00755207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F6046">
        <w:tc>
          <w:tcPr>
            <w:tcW w:w="1384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课程目标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支撑毕业要求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</w:p>
        </w:tc>
      </w:tr>
      <w:tr w:rsidR="00BF6046">
        <w:tc>
          <w:tcPr>
            <w:tcW w:w="3794" w:type="dxa"/>
            <w:gridSpan w:val="2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046" w:rsidRDefault="002C5C9D" w:rsidP="000E36DB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 w:rsidR="000E36D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6046" w:rsidRDefault="00BF6046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046" w:rsidRDefault="002C5C9D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100</w:t>
            </w:r>
          </w:p>
        </w:tc>
      </w:tr>
    </w:tbl>
    <w:p w:rsidR="00BF6046" w:rsidRDefault="002C5C9D">
      <w:pPr>
        <w:pStyle w:val="a3"/>
        <w:spacing w:line="360" w:lineRule="auto"/>
        <w:ind w:firstLineChars="196" w:firstLine="47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实验评价标准：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80"/>
        <w:gridCol w:w="1419"/>
        <w:gridCol w:w="1133"/>
        <w:gridCol w:w="992"/>
        <w:gridCol w:w="992"/>
        <w:gridCol w:w="1019"/>
        <w:gridCol w:w="904"/>
      </w:tblGrid>
      <w:tr w:rsidR="00711B93" w:rsidTr="00442CF6">
        <w:tc>
          <w:tcPr>
            <w:tcW w:w="275" w:type="pct"/>
            <w:vMerge w:val="restar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711B93" w:rsidRDefault="00711B93" w:rsidP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课程目标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基本要求</w:t>
            </w:r>
          </w:p>
        </w:tc>
        <w:tc>
          <w:tcPr>
            <w:tcW w:w="2493" w:type="pct"/>
            <w:gridSpan w:val="4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评价标准</w:t>
            </w:r>
          </w:p>
        </w:tc>
        <w:tc>
          <w:tcPr>
            <w:tcW w:w="545" w:type="pct"/>
            <w:vMerge w:val="restart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成绩比例（%）</w:t>
            </w:r>
          </w:p>
        </w:tc>
      </w:tr>
      <w:tr w:rsidR="00711B93" w:rsidTr="00442CF6">
        <w:tc>
          <w:tcPr>
            <w:tcW w:w="275" w:type="pct"/>
            <w:vMerge/>
            <w:shd w:val="clear" w:color="auto" w:fill="auto"/>
          </w:tcPr>
          <w:p w:rsidR="00711B93" w:rsidRDefault="00711B93">
            <w:pPr>
              <w:pStyle w:val="a3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11B93" w:rsidRDefault="00711B93">
            <w:pPr>
              <w:pStyle w:val="a3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711B93" w:rsidRDefault="00711B93">
            <w:pPr>
              <w:pStyle w:val="a3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不合格</w:t>
            </w:r>
          </w:p>
        </w:tc>
        <w:tc>
          <w:tcPr>
            <w:tcW w:w="545" w:type="pct"/>
            <w:vMerge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42CF6" w:rsidTr="00442CF6">
        <w:tc>
          <w:tcPr>
            <w:tcW w:w="275" w:type="pct"/>
            <w:vMerge w:val="restart"/>
            <w:shd w:val="clear" w:color="auto" w:fill="auto"/>
            <w:vAlign w:val="center"/>
          </w:tcPr>
          <w:p w:rsidR="00442CF6" w:rsidRDefault="00442CF6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实验</w:t>
            </w:r>
          </w:p>
        </w:tc>
        <w:tc>
          <w:tcPr>
            <w:tcW w:w="832" w:type="pct"/>
          </w:tcPr>
          <w:p w:rsidR="00442CF6" w:rsidRDefault="00442CF6" w:rsidP="00711B9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</w:t>
            </w:r>
            <w:r w:rsidRPr="000964A6">
              <w:rPr>
                <w:rFonts w:asciiTheme="minorEastAsia" w:eastAsiaTheme="minorEastAsia" w:hAnsiTheme="minorEastAsia" w:hint="eastAsia"/>
                <w:bCs/>
              </w:rPr>
              <w:t>掌握模拟集成电路仿真方法和仿真工具，掌握数字集成电路设计流程、仿真方法、逻辑综合方法、时序分析方法和后端设计方法及相应EDA工具。（支撑毕业要求1</w:t>
            </w:r>
            <w:r w:rsidR="00746D41">
              <w:rPr>
                <w:rFonts w:asciiTheme="minorEastAsia" w:eastAsiaTheme="minorEastAsia" w:hAnsiTheme="minorEastAsia"/>
                <w:bCs/>
              </w:rPr>
              <w:t>.2</w:t>
            </w:r>
            <w:r w:rsidRPr="000964A6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</w:tc>
        <w:tc>
          <w:tcPr>
            <w:tcW w:w="855" w:type="pct"/>
            <w:shd w:val="clear" w:color="auto" w:fill="auto"/>
          </w:tcPr>
          <w:p w:rsidR="00442CF6" w:rsidRP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能够根据实验要求与流程，利用HSPICE软件完成直流仿真、瞬态仿真、交流仿真。</w:t>
            </w:r>
          </w:p>
          <w:p w:rsidR="00442CF6" w:rsidRPr="00442CF6" w:rsidRDefault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3" w:type="pct"/>
            <w:shd w:val="clear" w:color="auto" w:fill="auto"/>
          </w:tcPr>
          <w:p w:rsidR="00442CF6" w:rsidRDefault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按照要求完成预习；按照实验安全操作规则进行实验，实验步骤与结果正确；熟练使用工具。</w:t>
            </w:r>
          </w:p>
        </w:tc>
        <w:tc>
          <w:tcPr>
            <w:tcW w:w="598" w:type="pct"/>
            <w:shd w:val="clear" w:color="auto" w:fill="auto"/>
          </w:tcPr>
          <w:p w:rsidR="00442CF6" w:rsidRDefault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能够预习，按照实验安全操作规则进行实验，实验步骤与结果正确；掌握工具的基本功能。</w:t>
            </w:r>
          </w:p>
        </w:tc>
        <w:tc>
          <w:tcPr>
            <w:tcW w:w="598" w:type="pct"/>
            <w:shd w:val="clear" w:color="auto" w:fill="auto"/>
          </w:tcPr>
          <w:p w:rsidR="00442CF6" w:rsidRDefault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按照实验安全操作规则进行实验，实验步骤与结果基本正确；掌握工具的基本功能。</w:t>
            </w:r>
          </w:p>
        </w:tc>
        <w:tc>
          <w:tcPr>
            <w:tcW w:w="614" w:type="pct"/>
            <w:shd w:val="clear" w:color="auto" w:fill="auto"/>
          </w:tcPr>
          <w:p w:rsidR="00442CF6" w:rsidRPr="00442CF6" w:rsidRDefault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没有按照实验安全操作规则进行实验；或者实验步骤与结果不正确；或者没有掌握工具的正确使用方法及参数的意义。</w:t>
            </w:r>
          </w:p>
        </w:tc>
        <w:tc>
          <w:tcPr>
            <w:tcW w:w="545" w:type="pct"/>
          </w:tcPr>
          <w:p w:rsidR="00442CF6" w:rsidRPr="00442CF6" w:rsidRDefault="00442CF6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/>
                <w:bCs/>
              </w:rPr>
              <w:t>20</w:t>
            </w:r>
          </w:p>
        </w:tc>
      </w:tr>
      <w:tr w:rsidR="00442CF6" w:rsidTr="00442CF6">
        <w:tc>
          <w:tcPr>
            <w:tcW w:w="275" w:type="pct"/>
            <w:vMerge/>
            <w:shd w:val="clear" w:color="auto" w:fill="auto"/>
            <w:vAlign w:val="center"/>
          </w:tcPr>
          <w:p w:rsidR="00442CF6" w:rsidRDefault="00442CF6" w:rsidP="00E35E1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:rsidR="00442CF6" w:rsidRPr="00711B93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711B93">
              <w:rPr>
                <w:rFonts w:asciiTheme="minorEastAsia" w:eastAsiaTheme="minorEastAsia" w:hAnsiTheme="minorEastAsia" w:hint="eastAsia"/>
                <w:bCs/>
              </w:rPr>
              <w:t>2. 能够用模拟/射频集成电路设计、数字集成电路设计、半导体</w:t>
            </w:r>
            <w:r w:rsidRPr="00711B93">
              <w:rPr>
                <w:rFonts w:asciiTheme="minorEastAsia" w:eastAsiaTheme="minorEastAsia" w:hAnsiTheme="minorEastAsia" w:hint="eastAsia"/>
                <w:bCs/>
              </w:rPr>
              <w:lastRenderedPageBreak/>
              <w:t>器件等基础理论对集成电路EDA设计中出现的精度、速度、时序等工程问题进行分析，并获得有效结论。（支撑毕业要求2</w:t>
            </w:r>
            <w:r w:rsidR="00746D41">
              <w:rPr>
                <w:rFonts w:asciiTheme="minorEastAsia" w:eastAsiaTheme="minorEastAsia" w:hAnsiTheme="minorEastAsia"/>
                <w:bCs/>
              </w:rPr>
              <w:t>.3</w:t>
            </w:r>
            <w:r w:rsidRPr="00711B93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55" w:type="pct"/>
            <w:shd w:val="clear" w:color="auto" w:fill="auto"/>
          </w:tcPr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能够根据教程规定的要求与流程，进行VCS、DC、PrimeTime、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Astro实验，正确掌握工具的使用方法、流程以及指令，掌握指令参数的意义。</w:t>
            </w:r>
          </w:p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3" w:type="pct"/>
            <w:shd w:val="clear" w:color="auto" w:fill="auto"/>
          </w:tcPr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按照要求完成预习；按照实验安全操作规则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进行实验，实验步骤与结果正确；熟练使用工具。</w:t>
            </w:r>
          </w:p>
        </w:tc>
        <w:tc>
          <w:tcPr>
            <w:tcW w:w="598" w:type="pct"/>
            <w:shd w:val="clear" w:color="auto" w:fill="auto"/>
          </w:tcPr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能够预习，按照实验安全操作规则进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行实验，实验步骤与结果正确；掌握工具的基本功能。</w:t>
            </w:r>
          </w:p>
        </w:tc>
        <w:tc>
          <w:tcPr>
            <w:tcW w:w="598" w:type="pct"/>
            <w:shd w:val="clear" w:color="auto" w:fill="auto"/>
          </w:tcPr>
          <w:p w:rsid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按照实验安全操作规则进行实验，实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验步骤与结果基本正确；掌握工具的基本功能。</w:t>
            </w:r>
          </w:p>
        </w:tc>
        <w:tc>
          <w:tcPr>
            <w:tcW w:w="614" w:type="pct"/>
            <w:shd w:val="clear" w:color="auto" w:fill="auto"/>
          </w:tcPr>
          <w:p w:rsidR="00442CF6" w:rsidRPr="00442CF6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没有按照实验安全操作规则进行实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验；或者实验步骤与结果不正确；或者没有掌握工具的正确使用方法及参数的意义。</w:t>
            </w:r>
          </w:p>
        </w:tc>
        <w:tc>
          <w:tcPr>
            <w:tcW w:w="545" w:type="pct"/>
          </w:tcPr>
          <w:p w:rsidR="00442CF6" w:rsidRPr="00442CF6" w:rsidRDefault="00442CF6" w:rsidP="00E35E1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 w:hint="eastAsia"/>
                <w:bCs/>
              </w:rPr>
              <w:lastRenderedPageBreak/>
              <w:t>20</w:t>
            </w:r>
          </w:p>
        </w:tc>
      </w:tr>
      <w:tr w:rsidR="00442CF6" w:rsidTr="00442CF6">
        <w:tc>
          <w:tcPr>
            <w:tcW w:w="275" w:type="pct"/>
            <w:vMerge/>
            <w:shd w:val="clear" w:color="auto" w:fill="auto"/>
            <w:vAlign w:val="center"/>
          </w:tcPr>
          <w:p w:rsidR="00442CF6" w:rsidRDefault="00442CF6" w:rsidP="00E35E1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:rsidR="00442CF6" w:rsidRPr="00711B93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711B93">
              <w:rPr>
                <w:rFonts w:asciiTheme="minorEastAsia" w:eastAsiaTheme="minorEastAsia" w:hAnsiTheme="minorEastAsia" w:hint="eastAsia"/>
                <w:bCs/>
              </w:rPr>
              <w:t>3. 能够针对实际电子系统设计工程问题，选择与使用设计、仿真、验证软件与文献检索等现代化工具，进行集成电路设计。（支撑毕业要求5</w:t>
            </w:r>
            <w:r w:rsidR="00746D41">
              <w:rPr>
                <w:rFonts w:asciiTheme="minorEastAsia" w:eastAsiaTheme="minorEastAsia" w:hAnsiTheme="minorEastAsia"/>
                <w:bCs/>
              </w:rPr>
              <w:t>.2</w:t>
            </w:r>
            <w:r w:rsidRPr="00711B93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</w:tc>
        <w:tc>
          <w:tcPr>
            <w:tcW w:w="855" w:type="pct"/>
            <w:shd w:val="clear" w:color="auto" w:fill="auto"/>
          </w:tcPr>
          <w:p w:rsidR="00442CF6" w:rsidRPr="00E35E13" w:rsidRDefault="00442CF6" w:rsidP="00E35E13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E35E13">
              <w:rPr>
                <w:rFonts w:asciiTheme="minorEastAsia" w:eastAsiaTheme="minorEastAsia" w:hAnsiTheme="minorEastAsia" w:hint="eastAsia"/>
                <w:bCs/>
              </w:rPr>
              <w:t>在</w:t>
            </w:r>
            <w:r>
              <w:rPr>
                <w:rFonts w:asciiTheme="minorEastAsia" w:eastAsiaTheme="minorEastAsia" w:hAnsiTheme="minorEastAsia" w:hint="eastAsia"/>
                <w:bCs/>
              </w:rPr>
              <w:t>模拟及</w:t>
            </w:r>
            <w:r>
              <w:rPr>
                <w:rFonts w:asciiTheme="minorEastAsia" w:eastAsiaTheme="minorEastAsia" w:hAnsiTheme="minorEastAsia"/>
                <w:bCs/>
              </w:rPr>
              <w:t>数字电路</w:t>
            </w:r>
            <w:r w:rsidRPr="00E35E13">
              <w:rPr>
                <w:rFonts w:asciiTheme="minorEastAsia" w:eastAsiaTheme="minorEastAsia" w:hAnsiTheme="minorEastAsia" w:hint="eastAsia"/>
                <w:bCs/>
              </w:rPr>
              <w:t>的方案设计中，能够正确使用计算机绘图、文献检索等现代化工具。</w:t>
            </w:r>
          </w:p>
        </w:tc>
        <w:tc>
          <w:tcPr>
            <w:tcW w:w="683" w:type="pct"/>
            <w:shd w:val="clear" w:color="auto" w:fill="auto"/>
          </w:tcPr>
          <w:p w:rsidR="00442CF6" w:rsidRPr="00E35E13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E35E13">
              <w:rPr>
                <w:rFonts w:asciiTheme="minorEastAsia" w:eastAsiaTheme="minorEastAsia" w:hAnsiTheme="minorEastAsia" w:hint="eastAsia"/>
                <w:bCs/>
              </w:rPr>
              <w:t>能够合理选择与应用计算机仿真工具，完成系统设计，图纸质量好；在方案设计中能够正确应用文献检索解决设计中问题。</w:t>
            </w:r>
          </w:p>
        </w:tc>
        <w:tc>
          <w:tcPr>
            <w:tcW w:w="598" w:type="pct"/>
            <w:shd w:val="clear" w:color="auto" w:fill="auto"/>
          </w:tcPr>
          <w:p w:rsidR="00442CF6" w:rsidRPr="00E35E13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E35E13">
              <w:rPr>
                <w:rFonts w:asciiTheme="minorEastAsia" w:eastAsiaTheme="minorEastAsia" w:hAnsiTheme="minorEastAsia" w:hint="eastAsia"/>
                <w:bCs/>
              </w:rPr>
              <w:t>能够合理选择与应用计算机仿真工具，完成系统设计，图纸质量较好；在方案设计中能够应用文献检索解决设计中问题。</w:t>
            </w:r>
          </w:p>
        </w:tc>
        <w:tc>
          <w:tcPr>
            <w:tcW w:w="598" w:type="pct"/>
            <w:shd w:val="clear" w:color="auto" w:fill="auto"/>
          </w:tcPr>
          <w:p w:rsidR="00442CF6" w:rsidRPr="00E35E13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E35E13">
              <w:rPr>
                <w:rFonts w:asciiTheme="minorEastAsia" w:eastAsiaTheme="minorEastAsia" w:hAnsiTheme="minorEastAsia" w:hint="eastAsia"/>
                <w:bCs/>
              </w:rPr>
              <w:t>能够选择与应用计算机仿真工具，完成系统设计，图纸质量一般；在方案设计中能够应用文献检索解决设计中问题。</w:t>
            </w:r>
          </w:p>
        </w:tc>
        <w:tc>
          <w:tcPr>
            <w:tcW w:w="614" w:type="pct"/>
            <w:shd w:val="clear" w:color="auto" w:fill="auto"/>
          </w:tcPr>
          <w:p w:rsidR="00442CF6" w:rsidRPr="00E35E13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E35E13">
              <w:rPr>
                <w:rFonts w:asciiTheme="minorEastAsia" w:eastAsiaTheme="minorEastAsia" w:hAnsiTheme="minorEastAsia" w:hint="eastAsia"/>
                <w:bCs/>
              </w:rPr>
              <w:t>计算机仿真设置错误多；不能正确应用文献检索解决设计中的问题。</w:t>
            </w:r>
          </w:p>
        </w:tc>
        <w:tc>
          <w:tcPr>
            <w:tcW w:w="545" w:type="pct"/>
          </w:tcPr>
          <w:p w:rsidR="00442CF6" w:rsidRPr="00E35E13" w:rsidRDefault="00442CF6" w:rsidP="00E35E1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40</w:t>
            </w:r>
          </w:p>
        </w:tc>
      </w:tr>
      <w:tr w:rsidR="00442CF6" w:rsidTr="00442CF6">
        <w:tc>
          <w:tcPr>
            <w:tcW w:w="275" w:type="pct"/>
            <w:vMerge/>
            <w:shd w:val="clear" w:color="auto" w:fill="auto"/>
            <w:vAlign w:val="center"/>
          </w:tcPr>
          <w:p w:rsidR="00442CF6" w:rsidRDefault="00442CF6" w:rsidP="00442CF6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</w:tcPr>
          <w:p w:rsidR="00442CF6" w:rsidRPr="00711B93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711B93">
              <w:rPr>
                <w:rFonts w:asciiTheme="minorEastAsia" w:eastAsiaTheme="minorEastAsia" w:hAnsiTheme="minorEastAsia" w:hint="eastAsia"/>
                <w:bCs/>
              </w:rPr>
              <w:t>4.学生能够随着集成电路EDA工具的发展发展，自主学习集成电路EDA新技术，具有自主学习和终身学习的意识，有不断学习和适应发展的能力。（支撑毕业要求10</w:t>
            </w:r>
            <w:r w:rsidR="00746D41">
              <w:rPr>
                <w:rFonts w:asciiTheme="minorEastAsia" w:eastAsiaTheme="minorEastAsia" w:hAnsiTheme="minorEastAsia"/>
                <w:bCs/>
              </w:rPr>
              <w:t>.2</w:t>
            </w:r>
            <w:r w:rsidRPr="00711B93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</w:tc>
        <w:tc>
          <w:tcPr>
            <w:tcW w:w="855" w:type="pct"/>
            <w:shd w:val="clear" w:color="auto" w:fill="auto"/>
          </w:tcPr>
          <w:p w:rsidR="00442CF6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完成设计</w:t>
            </w:r>
            <w:r>
              <w:rPr>
                <w:rFonts w:asciiTheme="minorEastAsia" w:eastAsiaTheme="minorEastAsia" w:hAnsiTheme="minorEastAsia"/>
                <w:bCs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</w:rPr>
              <w:t>方案</w:t>
            </w:r>
            <w:r>
              <w:rPr>
                <w:rFonts w:asciiTheme="minorEastAsia" w:eastAsiaTheme="minorEastAsia" w:hAnsiTheme="minorEastAsia"/>
                <w:bCs/>
              </w:rPr>
              <w:t>撰写，可以</w:t>
            </w:r>
            <w:r>
              <w:rPr>
                <w:rFonts w:asciiTheme="minorEastAsia" w:eastAsiaTheme="minorEastAsia" w:hAnsiTheme="minorEastAsia" w:hint="eastAsia"/>
                <w:bCs/>
              </w:rPr>
              <w:t>清晰</w:t>
            </w:r>
            <w:r>
              <w:rPr>
                <w:rFonts w:asciiTheme="minorEastAsia" w:eastAsiaTheme="minorEastAsia" w:hAnsiTheme="minorEastAsia"/>
                <w:bCs/>
              </w:rPr>
              <w:t>的进行描述表达EDA工具的发展历史与应用前景。</w:t>
            </w:r>
          </w:p>
        </w:tc>
        <w:tc>
          <w:tcPr>
            <w:tcW w:w="683" w:type="pct"/>
            <w:shd w:val="clear" w:color="auto" w:fill="auto"/>
          </w:tcPr>
          <w:p w:rsidR="00442CF6" w:rsidRPr="00442CF6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 w:hint="eastAsia"/>
                <w:bCs/>
              </w:rPr>
              <w:t>设计方案撰写层次清晰，论述正确；方案陈述清晰，回答问题正确。</w:t>
            </w:r>
          </w:p>
        </w:tc>
        <w:tc>
          <w:tcPr>
            <w:tcW w:w="598" w:type="pct"/>
            <w:shd w:val="clear" w:color="auto" w:fill="auto"/>
          </w:tcPr>
          <w:p w:rsidR="00442CF6" w:rsidRPr="00442CF6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 w:hint="eastAsia"/>
                <w:bCs/>
              </w:rPr>
              <w:t>设计方案撰写论述正确；方案陈述清楚，回答问题正确。</w:t>
            </w:r>
          </w:p>
        </w:tc>
        <w:tc>
          <w:tcPr>
            <w:tcW w:w="598" w:type="pct"/>
            <w:shd w:val="clear" w:color="auto" w:fill="auto"/>
          </w:tcPr>
          <w:p w:rsidR="00442CF6" w:rsidRPr="00442CF6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 w:hint="eastAsia"/>
                <w:bCs/>
              </w:rPr>
              <w:t>设计方案撰写论述基本正确；方案陈述基本清楚，回答问题基本正确。</w:t>
            </w:r>
          </w:p>
        </w:tc>
        <w:tc>
          <w:tcPr>
            <w:tcW w:w="614" w:type="pct"/>
            <w:shd w:val="clear" w:color="auto" w:fill="auto"/>
          </w:tcPr>
          <w:p w:rsidR="00442CF6" w:rsidRPr="00442CF6" w:rsidRDefault="00442CF6" w:rsidP="00442CF6">
            <w:pPr>
              <w:pStyle w:val="a3"/>
              <w:rPr>
                <w:rFonts w:asciiTheme="minorEastAsia" w:eastAsiaTheme="minorEastAsia" w:hAnsiTheme="minorEastAsia"/>
                <w:bCs/>
              </w:rPr>
            </w:pPr>
            <w:r w:rsidRPr="00442CF6">
              <w:rPr>
                <w:rFonts w:asciiTheme="minorEastAsia" w:eastAsiaTheme="minorEastAsia" w:hAnsiTheme="minorEastAsia" w:hint="eastAsia"/>
                <w:bCs/>
              </w:rPr>
              <w:t>设计方案撰写有原则性错误；回答问题有原则性错误。</w:t>
            </w:r>
          </w:p>
        </w:tc>
        <w:tc>
          <w:tcPr>
            <w:tcW w:w="545" w:type="pct"/>
          </w:tcPr>
          <w:p w:rsidR="00442CF6" w:rsidRPr="00442CF6" w:rsidRDefault="00442CF6" w:rsidP="00442CF6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</w:t>
            </w:r>
          </w:p>
        </w:tc>
      </w:tr>
    </w:tbl>
    <w:p w:rsidR="00BF6046" w:rsidRDefault="002C5C9D">
      <w:pPr>
        <w:pStyle w:val="a3"/>
        <w:spacing w:line="360" w:lineRule="auto"/>
        <w:ind w:firstLineChars="196" w:firstLine="353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注：该表格中比例为实验考核成绩比例。</w:t>
      </w:r>
    </w:p>
    <w:p w:rsidR="00BF6046" w:rsidRDefault="002C5C9D">
      <w:pPr>
        <w:pStyle w:val="a3"/>
        <w:spacing w:line="360" w:lineRule="auto"/>
        <w:ind w:firstLineChars="196" w:firstLine="47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课程考试考核与评价标准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8"/>
        <w:gridCol w:w="1278"/>
        <w:gridCol w:w="1302"/>
        <w:gridCol w:w="1161"/>
        <w:gridCol w:w="1078"/>
        <w:gridCol w:w="1040"/>
        <w:gridCol w:w="456"/>
      </w:tblGrid>
      <w:tr w:rsidR="007737F7" w:rsidTr="007737F7">
        <w:tc>
          <w:tcPr>
            <w:tcW w:w="339" w:type="pct"/>
            <w:vMerge w:val="restar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711B93" w:rsidRDefault="00711B93" w:rsidP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课程目标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基本要求</w:t>
            </w:r>
          </w:p>
        </w:tc>
        <w:tc>
          <w:tcPr>
            <w:tcW w:w="2762" w:type="pct"/>
            <w:gridSpan w:val="4"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评价标准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比例</w:t>
            </w:r>
          </w:p>
        </w:tc>
      </w:tr>
      <w:tr w:rsidR="00711B93" w:rsidTr="007737F7">
        <w:tc>
          <w:tcPr>
            <w:tcW w:w="339" w:type="pct"/>
            <w:vMerge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优秀 </w:t>
            </w:r>
          </w:p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（0.9-1）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（0.7-0.89）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合格（0.6-0.69）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11B93" w:rsidRDefault="00711B9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不合格（0-0.59）</w:t>
            </w:r>
          </w:p>
        </w:tc>
        <w:tc>
          <w:tcPr>
            <w:tcW w:w="275" w:type="pct"/>
            <w:vMerge/>
            <w:shd w:val="clear" w:color="auto" w:fill="auto"/>
          </w:tcPr>
          <w:p w:rsidR="00711B93" w:rsidRDefault="00711B93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737F7" w:rsidTr="007737F7">
        <w:tc>
          <w:tcPr>
            <w:tcW w:w="339" w:type="pct"/>
            <w:vMerge w:val="restart"/>
            <w:shd w:val="clear" w:color="auto" w:fill="auto"/>
            <w:vAlign w:val="center"/>
          </w:tcPr>
          <w:p w:rsidR="007737F7" w:rsidRDefault="007737F7" w:rsidP="007737F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737F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课程</w:t>
            </w:r>
            <w:r w:rsidRPr="007737F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考试</w:t>
            </w:r>
          </w:p>
        </w:tc>
        <w:tc>
          <w:tcPr>
            <w:tcW w:w="854" w:type="pct"/>
          </w:tcPr>
          <w:p w:rsidR="007737F7" w:rsidRDefault="007737F7" w:rsidP="00711B9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11B93">
              <w:rPr>
                <w:rFonts w:asciiTheme="minorEastAsia" w:eastAsiaTheme="minorEastAsia" w:hAnsiTheme="minorEastAsia" w:hint="eastAsia"/>
                <w:bCs/>
                <w:szCs w:val="21"/>
              </w:rPr>
              <w:t>1.掌握模拟集成电路仿真方法和仿真工具，掌握数字集成电路设计流程、仿真方法、逻辑综合方法、时序分析方法和后端设计方法及相应EDA工具。（支撑毕业要求1</w:t>
            </w:r>
            <w:r w:rsidR="00746D41">
              <w:rPr>
                <w:rFonts w:asciiTheme="minorEastAsia" w:eastAsiaTheme="minorEastAsia" w:hAnsiTheme="minorEastAsia"/>
                <w:bCs/>
                <w:szCs w:val="21"/>
              </w:rPr>
              <w:t>.2</w:t>
            </w:r>
            <w:r w:rsidRPr="00711B93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770" w:type="pct"/>
            <w:shd w:val="clear" w:color="auto" w:fill="auto"/>
          </w:tcPr>
          <w:p w:rsidR="007737F7" w:rsidRPr="00711B93" w:rsidRDefault="007737F7" w:rsidP="00711B9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熟练掌握HSPICE电路语句描述、电路性能分析和控制语句。熟练掌握直流分析、瞬态分析、交流分析技术。</w:t>
            </w:r>
          </w:p>
        </w:tc>
        <w:tc>
          <w:tcPr>
            <w:tcW w:w="785" w:type="pct"/>
            <w:shd w:val="clear" w:color="auto" w:fill="auto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HSPICE电路语句描述、电路性能分析和控制语句描述正确、规范。直流分析、瞬态分析、交流分析正确、规范。</w:t>
            </w:r>
          </w:p>
          <w:p w:rsidR="007737F7" w:rsidRDefault="007737F7">
            <w:pPr>
              <w:pStyle w:val="a3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HSPICE电路语句描述、电路性能分析和控制语句描述正确。直流分析、瞬态分析、交流分析基本正确。</w:t>
            </w:r>
          </w:p>
          <w:p w:rsidR="007737F7" w:rsidRDefault="007737F7">
            <w:pPr>
              <w:pStyle w:val="a3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0" w:type="pct"/>
            <w:shd w:val="clear" w:color="auto" w:fill="auto"/>
          </w:tcPr>
          <w:p w:rsidR="007737F7" w:rsidRPr="007737F7" w:rsidRDefault="007737F7" w:rsidP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HSPICE电路语句描述、电路性能分析和控制语句描述基本正确。直流分析、瞬态分析、交流分析基本正确。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737F7" w:rsidRDefault="007737F7" w:rsidP="00711B9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HSPICE电路语句描述、电路性能分析和控制语句描述错误较多。直流分析、瞬态分析、交流分析错误较多。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37F7" w:rsidRPr="00C762E3" w:rsidRDefault="007737F7" w:rsidP="00C762E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762E3">
              <w:rPr>
                <w:rFonts w:asciiTheme="minorEastAsia" w:eastAsiaTheme="minorEastAsia" w:hAnsiTheme="minorEastAsia"/>
                <w:bCs/>
                <w:szCs w:val="21"/>
              </w:rPr>
              <w:t>75</w:t>
            </w:r>
          </w:p>
        </w:tc>
      </w:tr>
      <w:tr w:rsidR="007737F7" w:rsidTr="007737F7">
        <w:tc>
          <w:tcPr>
            <w:tcW w:w="339" w:type="pct"/>
            <w:vMerge/>
            <w:shd w:val="clear" w:color="auto" w:fill="auto"/>
            <w:vAlign w:val="center"/>
          </w:tcPr>
          <w:p w:rsidR="007737F7" w:rsidRDefault="007737F7">
            <w:pPr>
              <w:pStyle w:val="a3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4" w:type="pct"/>
          </w:tcPr>
          <w:p w:rsidR="007737F7" w:rsidRPr="00711B93" w:rsidRDefault="007737F7" w:rsidP="00711B9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11B93">
              <w:rPr>
                <w:rFonts w:asciiTheme="minorEastAsia" w:eastAsiaTheme="minorEastAsia" w:hAnsiTheme="minorEastAsia" w:hint="eastAsia"/>
                <w:bCs/>
                <w:szCs w:val="21"/>
              </w:rPr>
              <w:t>2. 能够用模拟/射频集成电路设计、数字集成电路设计、半导体器件等基础理论对集成电路EDA设计中出现的精度、速度、时序等工程问题进行分析，并获得有效结论。（支撑毕业要求2</w:t>
            </w:r>
            <w:r w:rsidR="00746D41">
              <w:rPr>
                <w:rFonts w:asciiTheme="minorEastAsia" w:eastAsiaTheme="minorEastAsia" w:hAnsiTheme="minorEastAsia"/>
                <w:bCs/>
                <w:szCs w:val="21"/>
              </w:rPr>
              <w:t>.3</w:t>
            </w:r>
            <w:bookmarkStart w:id="0" w:name="_GoBack"/>
            <w:bookmarkEnd w:id="0"/>
            <w:r w:rsidRPr="00711B93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770" w:type="pct"/>
            <w:shd w:val="clear" w:color="auto" w:fill="auto"/>
          </w:tcPr>
          <w:p w:rsidR="007737F7" w:rsidRDefault="007737F7" w:rsidP="00711B93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掌握ASIC设计流程，以及VCS仿真、DC综合、PrimeTime静态时序分析、Astro后端设计等工具的使用方法。</w:t>
            </w:r>
          </w:p>
          <w:p w:rsidR="007737F7" w:rsidRDefault="007737F7" w:rsidP="00711B9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（对应毕业要求1</w:t>
            </w:r>
          </w:p>
        </w:tc>
        <w:tc>
          <w:tcPr>
            <w:tcW w:w="785" w:type="pct"/>
            <w:shd w:val="clear" w:color="auto" w:fill="auto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熟练掌握VCS、DC、PrimeTime等指令及参数的意义；深入了解静态时序分析路径、ASIC设计流程及各个阶段功能、ASIC后端物理设计流程的主要步骤；语言简练。</w:t>
            </w:r>
          </w:p>
        </w:tc>
        <w:tc>
          <w:tcPr>
            <w:tcW w:w="700" w:type="pct"/>
            <w:shd w:val="clear" w:color="auto" w:fill="auto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部分熟练掌握VCS、DC、PrimeTime等指令及参数的意义；深入了解静态时序分析路径、ASIC设计流程及各个阶段功能、ASIC后端物理设计流程的主要步骤。</w:t>
            </w:r>
          </w:p>
        </w:tc>
        <w:tc>
          <w:tcPr>
            <w:tcW w:w="650" w:type="pct"/>
            <w:shd w:val="clear" w:color="auto" w:fill="auto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部分熟练掌握VCS、DC、PrimeTime等指令及参数的意义；基本了解静态时序分析路径、ASIC设计流程及各个阶段功能、ASIC后端物理设计流程的主要步骤。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737F7" w:rsidRDefault="007737F7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不熟练掌握VCS、DC、Prime Time等指令及参数的意义；不了解静态时序分析路径、ASIC设计流程及各个阶段功能、ASIC后端物理设计流程的主要步骤；论述不清或有原则性错误。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37F7" w:rsidRPr="00C762E3" w:rsidRDefault="007737F7" w:rsidP="00C762E3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762E3">
              <w:rPr>
                <w:rFonts w:asciiTheme="minorEastAsia" w:eastAsiaTheme="minorEastAsia" w:hAnsiTheme="minorEastAsia" w:hint="eastAsia"/>
                <w:bCs/>
                <w:szCs w:val="21"/>
              </w:rPr>
              <w:t>25</w:t>
            </w:r>
          </w:p>
        </w:tc>
      </w:tr>
    </w:tbl>
    <w:p w:rsidR="00BF6046" w:rsidRDefault="002C5C9D">
      <w:pPr>
        <w:pStyle w:val="a3"/>
        <w:spacing w:line="360" w:lineRule="auto"/>
        <w:ind w:firstLineChars="196" w:firstLine="353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注：该表格中比例为期末考试试卷成绩比例。</w:t>
      </w:r>
    </w:p>
    <w:p w:rsidR="00BF6046" w:rsidRDefault="00BF6046"/>
    <w:sectPr w:rsidR="00BF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CA" w:rsidRDefault="00660ACA" w:rsidP="00A224C2">
      <w:r>
        <w:separator/>
      </w:r>
    </w:p>
  </w:endnote>
  <w:endnote w:type="continuationSeparator" w:id="0">
    <w:p w:rsidR="00660ACA" w:rsidRDefault="00660ACA" w:rsidP="00A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CA" w:rsidRDefault="00660ACA" w:rsidP="00A224C2">
      <w:r>
        <w:separator/>
      </w:r>
    </w:p>
  </w:footnote>
  <w:footnote w:type="continuationSeparator" w:id="0">
    <w:p w:rsidR="00660ACA" w:rsidRDefault="00660ACA" w:rsidP="00A2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3"/>
    <w:rsid w:val="00005669"/>
    <w:rsid w:val="000135E5"/>
    <w:rsid w:val="0002433D"/>
    <w:rsid w:val="000424A9"/>
    <w:rsid w:val="00060A5E"/>
    <w:rsid w:val="0007037E"/>
    <w:rsid w:val="000717C9"/>
    <w:rsid w:val="000720AF"/>
    <w:rsid w:val="00077DAA"/>
    <w:rsid w:val="00077F48"/>
    <w:rsid w:val="000809EA"/>
    <w:rsid w:val="000847CE"/>
    <w:rsid w:val="0009144D"/>
    <w:rsid w:val="000964A6"/>
    <w:rsid w:val="000A0C73"/>
    <w:rsid w:val="000A11C9"/>
    <w:rsid w:val="000B1AB8"/>
    <w:rsid w:val="000B3FBC"/>
    <w:rsid w:val="000C257E"/>
    <w:rsid w:val="000C4B5E"/>
    <w:rsid w:val="000C7428"/>
    <w:rsid w:val="000D2907"/>
    <w:rsid w:val="000D2CD1"/>
    <w:rsid w:val="000D3513"/>
    <w:rsid w:val="000E36DB"/>
    <w:rsid w:val="00123AF6"/>
    <w:rsid w:val="0012731D"/>
    <w:rsid w:val="00146E76"/>
    <w:rsid w:val="00150814"/>
    <w:rsid w:val="0015315B"/>
    <w:rsid w:val="00183290"/>
    <w:rsid w:val="001B19D9"/>
    <w:rsid w:val="001C39E4"/>
    <w:rsid w:val="001C54B7"/>
    <w:rsid w:val="001C765C"/>
    <w:rsid w:val="001D1620"/>
    <w:rsid w:val="001D508A"/>
    <w:rsid w:val="001E0EBA"/>
    <w:rsid w:val="001E5A39"/>
    <w:rsid w:val="001F1EB5"/>
    <w:rsid w:val="0020147A"/>
    <w:rsid w:val="002121BE"/>
    <w:rsid w:val="00213D6E"/>
    <w:rsid w:val="0022431F"/>
    <w:rsid w:val="00230B22"/>
    <w:rsid w:val="00252B8B"/>
    <w:rsid w:val="00264F87"/>
    <w:rsid w:val="0026767D"/>
    <w:rsid w:val="0029160F"/>
    <w:rsid w:val="00293A7C"/>
    <w:rsid w:val="002A52E0"/>
    <w:rsid w:val="002A5B50"/>
    <w:rsid w:val="002C5C9D"/>
    <w:rsid w:val="002E25E4"/>
    <w:rsid w:val="002E41F2"/>
    <w:rsid w:val="002E66A9"/>
    <w:rsid w:val="00303208"/>
    <w:rsid w:val="003036F1"/>
    <w:rsid w:val="003048ED"/>
    <w:rsid w:val="00313C92"/>
    <w:rsid w:val="00316CC4"/>
    <w:rsid w:val="00337090"/>
    <w:rsid w:val="00342D8F"/>
    <w:rsid w:val="00346BC2"/>
    <w:rsid w:val="003537FD"/>
    <w:rsid w:val="003550E3"/>
    <w:rsid w:val="00360141"/>
    <w:rsid w:val="00360968"/>
    <w:rsid w:val="00371D31"/>
    <w:rsid w:val="003734DE"/>
    <w:rsid w:val="00382317"/>
    <w:rsid w:val="0038405F"/>
    <w:rsid w:val="00392594"/>
    <w:rsid w:val="003A4645"/>
    <w:rsid w:val="003B20A4"/>
    <w:rsid w:val="003C238F"/>
    <w:rsid w:val="003C5996"/>
    <w:rsid w:val="003C6B5B"/>
    <w:rsid w:val="003D0470"/>
    <w:rsid w:val="003D093B"/>
    <w:rsid w:val="003E1DE2"/>
    <w:rsid w:val="003E4CFB"/>
    <w:rsid w:val="003F290B"/>
    <w:rsid w:val="003F41A8"/>
    <w:rsid w:val="00402DB6"/>
    <w:rsid w:val="00407127"/>
    <w:rsid w:val="00415416"/>
    <w:rsid w:val="00420F8F"/>
    <w:rsid w:val="00430894"/>
    <w:rsid w:val="00435854"/>
    <w:rsid w:val="00441340"/>
    <w:rsid w:val="00442CF6"/>
    <w:rsid w:val="00446D01"/>
    <w:rsid w:val="00463342"/>
    <w:rsid w:val="004736A3"/>
    <w:rsid w:val="0049329F"/>
    <w:rsid w:val="004941E8"/>
    <w:rsid w:val="00495F51"/>
    <w:rsid w:val="004A0641"/>
    <w:rsid w:val="004A1BD6"/>
    <w:rsid w:val="004A797B"/>
    <w:rsid w:val="004A7A34"/>
    <w:rsid w:val="004B224E"/>
    <w:rsid w:val="004B38B1"/>
    <w:rsid w:val="004B4A8E"/>
    <w:rsid w:val="004B5CC1"/>
    <w:rsid w:val="004C398F"/>
    <w:rsid w:val="004D258D"/>
    <w:rsid w:val="004D4883"/>
    <w:rsid w:val="004E4820"/>
    <w:rsid w:val="00502DF4"/>
    <w:rsid w:val="00503225"/>
    <w:rsid w:val="00540BEE"/>
    <w:rsid w:val="005458E9"/>
    <w:rsid w:val="005508A3"/>
    <w:rsid w:val="0055099B"/>
    <w:rsid w:val="005535BC"/>
    <w:rsid w:val="005549B6"/>
    <w:rsid w:val="005816B7"/>
    <w:rsid w:val="005A43CB"/>
    <w:rsid w:val="005A5406"/>
    <w:rsid w:val="005A54AD"/>
    <w:rsid w:val="005A697D"/>
    <w:rsid w:val="005C10BB"/>
    <w:rsid w:val="005C17E5"/>
    <w:rsid w:val="005C25E8"/>
    <w:rsid w:val="005D45A1"/>
    <w:rsid w:val="005E724E"/>
    <w:rsid w:val="005F330A"/>
    <w:rsid w:val="005F3350"/>
    <w:rsid w:val="005F50BC"/>
    <w:rsid w:val="005F7616"/>
    <w:rsid w:val="00606F7F"/>
    <w:rsid w:val="00612C63"/>
    <w:rsid w:val="0061422D"/>
    <w:rsid w:val="00620087"/>
    <w:rsid w:val="00624342"/>
    <w:rsid w:val="0063320D"/>
    <w:rsid w:val="00647E4A"/>
    <w:rsid w:val="00654AD0"/>
    <w:rsid w:val="00660ACA"/>
    <w:rsid w:val="00670168"/>
    <w:rsid w:val="006730DD"/>
    <w:rsid w:val="006737BD"/>
    <w:rsid w:val="00674A30"/>
    <w:rsid w:val="00682F7B"/>
    <w:rsid w:val="0068384E"/>
    <w:rsid w:val="0068588E"/>
    <w:rsid w:val="006915ED"/>
    <w:rsid w:val="006B4BE4"/>
    <w:rsid w:val="006D1D2E"/>
    <w:rsid w:val="006D430F"/>
    <w:rsid w:val="006D7864"/>
    <w:rsid w:val="006E1168"/>
    <w:rsid w:val="006E71FC"/>
    <w:rsid w:val="006F0F55"/>
    <w:rsid w:val="006F3C9B"/>
    <w:rsid w:val="006F3D42"/>
    <w:rsid w:val="00700F90"/>
    <w:rsid w:val="00710E0B"/>
    <w:rsid w:val="00711B93"/>
    <w:rsid w:val="00713861"/>
    <w:rsid w:val="00736501"/>
    <w:rsid w:val="00742228"/>
    <w:rsid w:val="00745936"/>
    <w:rsid w:val="00746D41"/>
    <w:rsid w:val="00747259"/>
    <w:rsid w:val="00755207"/>
    <w:rsid w:val="00764E36"/>
    <w:rsid w:val="00766FA0"/>
    <w:rsid w:val="007737F7"/>
    <w:rsid w:val="00775112"/>
    <w:rsid w:val="00785E64"/>
    <w:rsid w:val="007A2EC9"/>
    <w:rsid w:val="007A3F2B"/>
    <w:rsid w:val="007C434E"/>
    <w:rsid w:val="007F215B"/>
    <w:rsid w:val="007F3A0A"/>
    <w:rsid w:val="0080334C"/>
    <w:rsid w:val="00812AB5"/>
    <w:rsid w:val="008228F8"/>
    <w:rsid w:val="00822AE0"/>
    <w:rsid w:val="008265B6"/>
    <w:rsid w:val="00830BCF"/>
    <w:rsid w:val="00831455"/>
    <w:rsid w:val="00837B54"/>
    <w:rsid w:val="00844A3B"/>
    <w:rsid w:val="008469DE"/>
    <w:rsid w:val="00854457"/>
    <w:rsid w:val="00863E3B"/>
    <w:rsid w:val="00866D14"/>
    <w:rsid w:val="008711C7"/>
    <w:rsid w:val="00872375"/>
    <w:rsid w:val="00884779"/>
    <w:rsid w:val="008A040D"/>
    <w:rsid w:val="008A113D"/>
    <w:rsid w:val="008B2E44"/>
    <w:rsid w:val="008C6A1E"/>
    <w:rsid w:val="008D69C7"/>
    <w:rsid w:val="008D6F93"/>
    <w:rsid w:val="008D756A"/>
    <w:rsid w:val="008E165F"/>
    <w:rsid w:val="008F3D0D"/>
    <w:rsid w:val="008F5C38"/>
    <w:rsid w:val="00900851"/>
    <w:rsid w:val="0090404E"/>
    <w:rsid w:val="0091722A"/>
    <w:rsid w:val="00923320"/>
    <w:rsid w:val="00926E68"/>
    <w:rsid w:val="00943790"/>
    <w:rsid w:val="00954402"/>
    <w:rsid w:val="00955406"/>
    <w:rsid w:val="009A19A6"/>
    <w:rsid w:val="009A2F97"/>
    <w:rsid w:val="009B75CC"/>
    <w:rsid w:val="009C11A0"/>
    <w:rsid w:val="009C13D3"/>
    <w:rsid w:val="009C2C8F"/>
    <w:rsid w:val="009C4CBA"/>
    <w:rsid w:val="009C6BD0"/>
    <w:rsid w:val="009C75A0"/>
    <w:rsid w:val="009D2F90"/>
    <w:rsid w:val="009F0D5A"/>
    <w:rsid w:val="009F2848"/>
    <w:rsid w:val="009F3C6A"/>
    <w:rsid w:val="00A15ED2"/>
    <w:rsid w:val="00A224C2"/>
    <w:rsid w:val="00A3159E"/>
    <w:rsid w:val="00A40D13"/>
    <w:rsid w:val="00A44C40"/>
    <w:rsid w:val="00A4668D"/>
    <w:rsid w:val="00A772B9"/>
    <w:rsid w:val="00A911A5"/>
    <w:rsid w:val="00AA115A"/>
    <w:rsid w:val="00AA174E"/>
    <w:rsid w:val="00AB152C"/>
    <w:rsid w:val="00AD4484"/>
    <w:rsid w:val="00AD505A"/>
    <w:rsid w:val="00AD5164"/>
    <w:rsid w:val="00AF1D8B"/>
    <w:rsid w:val="00AF3553"/>
    <w:rsid w:val="00AF5A91"/>
    <w:rsid w:val="00B078E2"/>
    <w:rsid w:val="00B3166A"/>
    <w:rsid w:val="00B31797"/>
    <w:rsid w:val="00B33857"/>
    <w:rsid w:val="00B43B21"/>
    <w:rsid w:val="00B46696"/>
    <w:rsid w:val="00B46D6A"/>
    <w:rsid w:val="00B513B2"/>
    <w:rsid w:val="00B54050"/>
    <w:rsid w:val="00B67E97"/>
    <w:rsid w:val="00B73C7C"/>
    <w:rsid w:val="00B75D79"/>
    <w:rsid w:val="00B927E3"/>
    <w:rsid w:val="00B97EF2"/>
    <w:rsid w:val="00BA76ED"/>
    <w:rsid w:val="00BB7C0F"/>
    <w:rsid w:val="00BD3B87"/>
    <w:rsid w:val="00BE062F"/>
    <w:rsid w:val="00BE5082"/>
    <w:rsid w:val="00BE6D29"/>
    <w:rsid w:val="00BF1F83"/>
    <w:rsid w:val="00BF5B4A"/>
    <w:rsid w:val="00BF6046"/>
    <w:rsid w:val="00BF77C4"/>
    <w:rsid w:val="00C0503F"/>
    <w:rsid w:val="00C1430F"/>
    <w:rsid w:val="00C21F82"/>
    <w:rsid w:val="00C220D2"/>
    <w:rsid w:val="00C3255B"/>
    <w:rsid w:val="00C37051"/>
    <w:rsid w:val="00C45EB2"/>
    <w:rsid w:val="00C460F7"/>
    <w:rsid w:val="00C55D8A"/>
    <w:rsid w:val="00C63B2E"/>
    <w:rsid w:val="00C762E3"/>
    <w:rsid w:val="00C853CF"/>
    <w:rsid w:val="00C86027"/>
    <w:rsid w:val="00C86A0E"/>
    <w:rsid w:val="00C900AF"/>
    <w:rsid w:val="00C95504"/>
    <w:rsid w:val="00CA5B20"/>
    <w:rsid w:val="00CA69E0"/>
    <w:rsid w:val="00CB29F7"/>
    <w:rsid w:val="00CB317A"/>
    <w:rsid w:val="00CB5080"/>
    <w:rsid w:val="00CC4267"/>
    <w:rsid w:val="00CD0B21"/>
    <w:rsid w:val="00CD4D8D"/>
    <w:rsid w:val="00CF1AE0"/>
    <w:rsid w:val="00CF3ECE"/>
    <w:rsid w:val="00CF7AA3"/>
    <w:rsid w:val="00D00B71"/>
    <w:rsid w:val="00D04429"/>
    <w:rsid w:val="00D06E04"/>
    <w:rsid w:val="00D10728"/>
    <w:rsid w:val="00D17DDC"/>
    <w:rsid w:val="00D263D8"/>
    <w:rsid w:val="00D34295"/>
    <w:rsid w:val="00D53AAB"/>
    <w:rsid w:val="00D62067"/>
    <w:rsid w:val="00D66EB5"/>
    <w:rsid w:val="00D716A1"/>
    <w:rsid w:val="00D75CEC"/>
    <w:rsid w:val="00D77085"/>
    <w:rsid w:val="00D81452"/>
    <w:rsid w:val="00D92043"/>
    <w:rsid w:val="00D96487"/>
    <w:rsid w:val="00D97B17"/>
    <w:rsid w:val="00DA0869"/>
    <w:rsid w:val="00DA3AF7"/>
    <w:rsid w:val="00DB262D"/>
    <w:rsid w:val="00DB35F3"/>
    <w:rsid w:val="00DB3A29"/>
    <w:rsid w:val="00DB4AE3"/>
    <w:rsid w:val="00DF4C43"/>
    <w:rsid w:val="00DF4FBB"/>
    <w:rsid w:val="00E017DE"/>
    <w:rsid w:val="00E04D2A"/>
    <w:rsid w:val="00E11C27"/>
    <w:rsid w:val="00E140EA"/>
    <w:rsid w:val="00E14974"/>
    <w:rsid w:val="00E23EC9"/>
    <w:rsid w:val="00E24650"/>
    <w:rsid w:val="00E24E88"/>
    <w:rsid w:val="00E3196C"/>
    <w:rsid w:val="00E343B7"/>
    <w:rsid w:val="00E35961"/>
    <w:rsid w:val="00E35E13"/>
    <w:rsid w:val="00E4396B"/>
    <w:rsid w:val="00E50738"/>
    <w:rsid w:val="00E5097D"/>
    <w:rsid w:val="00E53AFE"/>
    <w:rsid w:val="00E62724"/>
    <w:rsid w:val="00E662DD"/>
    <w:rsid w:val="00E761C1"/>
    <w:rsid w:val="00E8202C"/>
    <w:rsid w:val="00E8274D"/>
    <w:rsid w:val="00E8437E"/>
    <w:rsid w:val="00E956E4"/>
    <w:rsid w:val="00EB60C4"/>
    <w:rsid w:val="00EB71A3"/>
    <w:rsid w:val="00EE48BF"/>
    <w:rsid w:val="00EE4EA7"/>
    <w:rsid w:val="00EF3C5A"/>
    <w:rsid w:val="00EF4F40"/>
    <w:rsid w:val="00EF56C1"/>
    <w:rsid w:val="00F03476"/>
    <w:rsid w:val="00F1108C"/>
    <w:rsid w:val="00F2242D"/>
    <w:rsid w:val="00F34843"/>
    <w:rsid w:val="00F40A1A"/>
    <w:rsid w:val="00F474D2"/>
    <w:rsid w:val="00F50E74"/>
    <w:rsid w:val="00F5479D"/>
    <w:rsid w:val="00F552D7"/>
    <w:rsid w:val="00F63FDB"/>
    <w:rsid w:val="00F86A67"/>
    <w:rsid w:val="00F922E5"/>
    <w:rsid w:val="00F9479F"/>
    <w:rsid w:val="00FA531A"/>
    <w:rsid w:val="00FB1F72"/>
    <w:rsid w:val="00FC0137"/>
    <w:rsid w:val="00FC3605"/>
    <w:rsid w:val="00FC69BB"/>
    <w:rsid w:val="00FD188E"/>
    <w:rsid w:val="00FD3771"/>
    <w:rsid w:val="00FE341A"/>
    <w:rsid w:val="00FF473F"/>
    <w:rsid w:val="00FF6C68"/>
    <w:rsid w:val="2DC3345C"/>
    <w:rsid w:val="540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1546B1-CC52-4609-A804-1ADE2D3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Pr>
      <w:rFonts w:ascii="宋体" w:hAnsi="Courier New"/>
      <w:szCs w:val="21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纯文本 Char1"/>
    <w:link w:val="a3"/>
    <w:qFormat/>
    <w:rPr>
      <w:rFonts w:ascii="宋体" w:hAnsi="Courier New"/>
      <w:kern w:val="2"/>
      <w:sz w:val="21"/>
      <w:szCs w:val="21"/>
    </w:rPr>
  </w:style>
  <w:style w:type="character" w:customStyle="1" w:styleId="1">
    <w:name w:val="纯文本 字符1"/>
    <w:semiHidden/>
    <w:locked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884</Words>
  <Characters>5043</Characters>
  <Application>Microsoft Office Word</Application>
  <DocSecurity>0</DocSecurity>
  <Lines>42</Lines>
  <Paragraphs>11</Paragraphs>
  <ScaleCrop>false</ScaleCrop>
  <Company>Sky123.Org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admin</dc:creator>
  <cp:lastModifiedBy>csl</cp:lastModifiedBy>
  <cp:revision>10</cp:revision>
  <dcterms:created xsi:type="dcterms:W3CDTF">2018-07-09T03:26:00Z</dcterms:created>
  <dcterms:modified xsi:type="dcterms:W3CDTF">2018-09-19T05:35:00Z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